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5F3C" w14:textId="2B83852C" w:rsidR="003779D4" w:rsidRDefault="00E149BB" w:rsidP="00E149BB">
      <w:pPr>
        <w:jc w:val="center"/>
        <w:rPr>
          <w:b/>
          <w:sz w:val="36"/>
        </w:rPr>
      </w:pPr>
      <w:bookmarkStart w:id="0" w:name="_Hlk91594490"/>
      <w:r>
        <w:rPr>
          <w:b/>
          <w:sz w:val="36"/>
        </w:rPr>
        <w:t>T</w:t>
      </w:r>
      <w:r w:rsidR="00FA05BB">
        <w:rPr>
          <w:b/>
          <w:sz w:val="36"/>
        </w:rPr>
        <w:t>HE HOLY SPIRIT/</w:t>
      </w:r>
      <w:r w:rsidR="00394155">
        <w:rPr>
          <w:b/>
          <w:sz w:val="36"/>
        </w:rPr>
        <w:t>JANUARY 2</w:t>
      </w:r>
      <w:r w:rsidR="00394155" w:rsidRPr="00394155">
        <w:rPr>
          <w:b/>
          <w:sz w:val="36"/>
          <w:vertAlign w:val="superscript"/>
        </w:rPr>
        <w:t>ND</w:t>
      </w:r>
      <w:r w:rsidR="00394155">
        <w:rPr>
          <w:b/>
          <w:sz w:val="36"/>
        </w:rPr>
        <w:t xml:space="preserve"> P</w:t>
      </w:r>
      <w:r w:rsidR="00FA05BB">
        <w:rPr>
          <w:b/>
          <w:sz w:val="36"/>
        </w:rPr>
        <w:t>.M.</w:t>
      </w:r>
    </w:p>
    <w:p w14:paraId="359948BB" w14:textId="77777777" w:rsidR="00E149BB" w:rsidRDefault="00E149BB" w:rsidP="00E149BB">
      <w:pPr>
        <w:jc w:val="center"/>
        <w:rPr>
          <w:b/>
          <w:sz w:val="36"/>
        </w:rPr>
      </w:pPr>
      <w:r>
        <w:rPr>
          <w:b/>
          <w:sz w:val="36"/>
        </w:rPr>
        <w:t>JOHN 16:7-8</w:t>
      </w:r>
    </w:p>
    <w:p w14:paraId="5487EFCB" w14:textId="77777777" w:rsidR="00E149BB" w:rsidRDefault="00E149BB" w:rsidP="00FA05BB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WHO HE IS</w:t>
      </w:r>
    </w:p>
    <w:p w14:paraId="7E0731FB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A member of the Godhead (Colossians 2:9; Romans 1:20; Acts 17:29; Matthew 28:19)</w:t>
      </w:r>
    </w:p>
    <w:p w14:paraId="75157852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He is a spirit</w:t>
      </w:r>
    </w:p>
    <w:p w14:paraId="53B5D1A8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Attributes of a spirit (Genesis 1:2, 26-27; Luke 24:37-39)</w:t>
      </w:r>
    </w:p>
    <w:p w14:paraId="0138FB38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He is a person (John 16:13-14)</w:t>
      </w:r>
    </w:p>
    <w:p w14:paraId="020A3704" w14:textId="77777777" w:rsidR="00E149BB" w:rsidRPr="00FA05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Attributes of a person</w:t>
      </w:r>
      <w:r w:rsidR="00FA05BB">
        <w:rPr>
          <w:sz w:val="28"/>
        </w:rPr>
        <w:t xml:space="preserve"> (Acts 15:28; Romans 8:27; 1 Corinthians 2:11; Romans 15:30; Ephesians 4:30; 1Thessalonians 1:6)</w:t>
      </w:r>
    </w:p>
    <w:p w14:paraId="5CED3340" w14:textId="77777777" w:rsidR="00E149BB" w:rsidRPr="00FA05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Activities of a person</w:t>
      </w:r>
      <w:r w:rsidR="00FA05BB">
        <w:rPr>
          <w:sz w:val="28"/>
        </w:rPr>
        <w:t xml:space="preserve"> (John 16:13; 1 Corinthians 2:10)</w:t>
      </w:r>
    </w:p>
    <w:p w14:paraId="12D3F654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He is divine </w:t>
      </w:r>
    </w:p>
    <w:p w14:paraId="689DB819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Eternality (Hebrews 9:14)</w:t>
      </w:r>
    </w:p>
    <w:p w14:paraId="05AC9125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Omniscience/All knowing (1 Corinthians 2:10)</w:t>
      </w:r>
    </w:p>
    <w:p w14:paraId="4848E7CC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Omnipotence/All powerful (Luke 1:35a)</w:t>
      </w:r>
    </w:p>
    <w:p w14:paraId="2FF14F28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Omnipresence/Everywhere always (Psalm 139:7a)</w:t>
      </w:r>
    </w:p>
    <w:p w14:paraId="57768766" w14:textId="77777777" w:rsidR="00E149BB" w:rsidRDefault="00E149BB" w:rsidP="00FA05BB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WHAT HE DOES</w:t>
      </w:r>
    </w:p>
    <w:p w14:paraId="79353409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His role</w:t>
      </w:r>
    </w:p>
    <w:p w14:paraId="091A3143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The reveler/organizer (John 14:16.26; 16:13-15)</w:t>
      </w:r>
    </w:p>
    <w:p w14:paraId="4CE091B5" w14:textId="77777777" w:rsidR="00E149BB" w:rsidRPr="00E149BB" w:rsidRDefault="00E149BB" w:rsidP="00FA05BB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His responsibility </w:t>
      </w:r>
    </w:p>
    <w:p w14:paraId="5E42B9B3" w14:textId="77777777" w:rsidR="00E149BB" w:rsidRPr="00E149BB" w:rsidRDefault="00E149BB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Past</w:t>
      </w:r>
    </w:p>
    <w:p w14:paraId="40DAE5EA" w14:textId="77777777" w:rsidR="00E149BB" w:rsidRPr="00FA05BB" w:rsidRDefault="00E149BB" w:rsidP="00FA05BB">
      <w:pPr>
        <w:pStyle w:val="ListParagraph"/>
        <w:numPr>
          <w:ilvl w:val="3"/>
          <w:numId w:val="1"/>
        </w:numPr>
        <w:contextualSpacing w:val="0"/>
        <w:rPr>
          <w:b/>
          <w:sz w:val="36"/>
        </w:rPr>
      </w:pPr>
      <w:r w:rsidRPr="00FA05BB">
        <w:rPr>
          <w:sz w:val="28"/>
        </w:rPr>
        <w:t>Indwell miraculously</w:t>
      </w:r>
      <w:r w:rsidR="00FA05BB">
        <w:rPr>
          <w:sz w:val="28"/>
        </w:rPr>
        <w:t xml:space="preserve"> (Acts 2:1-4; 10:44-48; 8:12-18)</w:t>
      </w:r>
    </w:p>
    <w:p w14:paraId="28B30C57" w14:textId="77777777" w:rsidR="00D91D13" w:rsidRPr="00D91D13" w:rsidRDefault="00D91D13" w:rsidP="00FA05BB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Present</w:t>
      </w:r>
    </w:p>
    <w:p w14:paraId="77ED2045" w14:textId="77777777" w:rsidR="00D91D13" w:rsidRPr="00FA05BB" w:rsidRDefault="00D91D13" w:rsidP="00FA05BB">
      <w:pPr>
        <w:pStyle w:val="ListParagraph"/>
        <w:numPr>
          <w:ilvl w:val="3"/>
          <w:numId w:val="1"/>
        </w:numPr>
        <w:contextualSpacing w:val="0"/>
        <w:rPr>
          <w:b/>
          <w:sz w:val="36"/>
        </w:rPr>
      </w:pPr>
      <w:r w:rsidRPr="00FA05BB">
        <w:rPr>
          <w:sz w:val="28"/>
        </w:rPr>
        <w:t>Instructs (John 16:7-8; 2 Peter 1:3,20-21; 1 Corinthians 13:8-11; 2 Timothy 3:16-17; James 1:21)</w:t>
      </w:r>
    </w:p>
    <w:p w14:paraId="5EFBFFE2" w14:textId="26DC6E9D" w:rsidR="00877CB2" w:rsidRPr="00394155" w:rsidRDefault="00D91D13" w:rsidP="00877CB2">
      <w:pPr>
        <w:pStyle w:val="ListParagraph"/>
        <w:numPr>
          <w:ilvl w:val="3"/>
          <w:numId w:val="1"/>
        </w:numPr>
        <w:contextualSpacing w:val="0"/>
        <w:rPr>
          <w:b/>
          <w:sz w:val="32"/>
        </w:rPr>
      </w:pPr>
      <w:r w:rsidRPr="00FA05BB">
        <w:rPr>
          <w:sz w:val="28"/>
        </w:rPr>
        <w:t>Intercedes (Romans 8:26-27)</w:t>
      </w:r>
      <w:bookmarkEnd w:id="0"/>
    </w:p>
    <w:p w14:paraId="0C315FC4" w14:textId="77777777" w:rsidR="00394155" w:rsidRDefault="00394155" w:rsidP="00394155">
      <w:pPr>
        <w:jc w:val="center"/>
        <w:rPr>
          <w:b/>
          <w:bCs/>
          <w:sz w:val="36"/>
          <w:szCs w:val="36"/>
        </w:rPr>
      </w:pPr>
    </w:p>
    <w:p w14:paraId="5360BD97" w14:textId="45802A10" w:rsidR="00394155" w:rsidRDefault="00394155" w:rsidP="003941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THINK SOULS/JANUARY 2</w:t>
      </w:r>
      <w:r w:rsidRPr="00752C16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A.M.</w:t>
      </w:r>
    </w:p>
    <w:p w14:paraId="415619E1" w14:textId="77777777" w:rsidR="00394155" w:rsidRDefault="00394155" w:rsidP="003941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PSALM 101</w:t>
      </w:r>
    </w:p>
    <w:p w14:paraId="1F2BA648" w14:textId="77777777" w:rsidR="00394155" w:rsidRPr="00FB7626" w:rsidRDefault="00394155" w:rsidP="00394155">
      <w:pPr>
        <w:pStyle w:val="ListParagraph"/>
        <w:numPr>
          <w:ilvl w:val="0"/>
          <w:numId w:val="3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 w:rsidRPr="00FB7626">
        <w:rPr>
          <w:b/>
          <w:bCs/>
          <w:sz w:val="32"/>
          <w:szCs w:val="32"/>
        </w:rPr>
        <w:t>REASON</w:t>
      </w:r>
    </w:p>
    <w:p w14:paraId="6896CDF4" w14:textId="77777777" w:rsidR="00394155" w:rsidRPr="00FB7626" w:rsidRDefault="00394155" w:rsidP="00394155">
      <w:pPr>
        <w:pStyle w:val="ListParagraph"/>
        <w:numPr>
          <w:ilvl w:val="1"/>
          <w:numId w:val="3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 w:rsidRPr="00FB7626">
        <w:rPr>
          <w:b/>
          <w:bCs/>
          <w:sz w:val="28"/>
          <w:szCs w:val="28"/>
        </w:rPr>
        <w:t>Contemplating (Matthew 28:18-20; Galatians 6:1; Matthew 26:41; 2 Corinthians 2:11</w:t>
      </w:r>
      <w:r>
        <w:rPr>
          <w:b/>
          <w:bCs/>
          <w:sz w:val="28"/>
          <w:szCs w:val="28"/>
        </w:rPr>
        <w:t>)</w:t>
      </w:r>
    </w:p>
    <w:p w14:paraId="7C67F383" w14:textId="77777777" w:rsidR="00394155" w:rsidRPr="00FB7626" w:rsidRDefault="00394155" w:rsidP="00394155">
      <w:pPr>
        <w:pStyle w:val="ListParagraph"/>
        <w:numPr>
          <w:ilvl w:val="2"/>
          <w:numId w:val="3"/>
        </w:numPr>
        <w:spacing w:after="600" w:line="259" w:lineRule="auto"/>
        <w:contextualSpacing w:val="0"/>
        <w:rPr>
          <w:sz w:val="32"/>
          <w:szCs w:val="32"/>
        </w:rPr>
      </w:pPr>
      <w:r w:rsidRPr="00FB7626">
        <w:rPr>
          <w:sz w:val="28"/>
          <w:szCs w:val="28"/>
        </w:rPr>
        <w:t>Like Christ (John 13:15)</w:t>
      </w:r>
    </w:p>
    <w:p w14:paraId="3AF5DBAE" w14:textId="77777777" w:rsidR="00394155" w:rsidRPr="00FB7626" w:rsidRDefault="00394155" w:rsidP="00394155">
      <w:pPr>
        <w:pStyle w:val="ListParagraph"/>
        <w:numPr>
          <w:ilvl w:val="2"/>
          <w:numId w:val="3"/>
        </w:numPr>
        <w:spacing w:after="600" w:line="259" w:lineRule="auto"/>
        <w:contextualSpacing w:val="0"/>
        <w:rPr>
          <w:sz w:val="32"/>
          <w:szCs w:val="32"/>
        </w:rPr>
      </w:pPr>
      <w:r w:rsidRPr="00FB7626">
        <w:rPr>
          <w:sz w:val="28"/>
          <w:szCs w:val="28"/>
        </w:rPr>
        <w:t>Like Disciples (Philippians 3:17)</w:t>
      </w:r>
    </w:p>
    <w:p w14:paraId="04F97C0E" w14:textId="77777777" w:rsidR="00394155" w:rsidRPr="00752C16" w:rsidRDefault="00394155" w:rsidP="00394155">
      <w:pPr>
        <w:pStyle w:val="ListParagraph"/>
        <w:numPr>
          <w:ilvl w:val="0"/>
          <w:numId w:val="3"/>
        </w:numPr>
        <w:spacing w:after="600" w:line="259" w:lineRule="auto"/>
        <w:contextualSpacing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RESOLVE </w:t>
      </w:r>
    </w:p>
    <w:p w14:paraId="7218D064" w14:textId="77777777" w:rsidR="00394155" w:rsidRPr="00DD654F" w:rsidRDefault="00394155" w:rsidP="00394155">
      <w:pPr>
        <w:pStyle w:val="ListParagraph"/>
        <w:numPr>
          <w:ilvl w:val="1"/>
          <w:numId w:val="3"/>
        </w:numPr>
        <w:spacing w:after="600" w:line="259" w:lineRule="auto"/>
        <w:contextualSpacing w:val="0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Commitment (Psalm 101:1-8; 122:1; Galatians 5:22-23; 2 Thessalonians 3:6; 1 Corinthians 15:33; 2 Timothy 4:3-4; Proverbs 6:17; 2 Timothy 4:2)</w:t>
      </w:r>
    </w:p>
    <w:p w14:paraId="718C3BAC" w14:textId="77777777" w:rsidR="00394155" w:rsidRPr="00394155" w:rsidRDefault="00394155" w:rsidP="00394155">
      <w:pPr>
        <w:rPr>
          <w:b/>
          <w:sz w:val="32"/>
        </w:rPr>
      </w:pPr>
    </w:p>
    <w:sectPr w:rsidR="00394155" w:rsidRPr="00394155" w:rsidSect="00FA05B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24F"/>
    <w:multiLevelType w:val="hybridMultilevel"/>
    <w:tmpl w:val="C1600D94"/>
    <w:lvl w:ilvl="0" w:tplc="0D5A760C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84529E9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570CD49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ED4"/>
    <w:multiLevelType w:val="hybridMultilevel"/>
    <w:tmpl w:val="5406EC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D12ADAB6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1F7678E6">
      <w:start w:val="1"/>
      <w:numFmt w:val="lowerRoman"/>
      <w:lvlText w:val="%3."/>
      <w:lvlJc w:val="right"/>
      <w:pPr>
        <w:ind w:left="1800" w:hanging="180"/>
      </w:pPr>
      <w:rPr>
        <w:b w:val="0"/>
        <w:sz w:val="28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05358"/>
    <w:multiLevelType w:val="hybridMultilevel"/>
    <w:tmpl w:val="954AB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48FD3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28C2EC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1294F6EE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8"/>
      </w:rPr>
    </w:lvl>
    <w:lvl w:ilvl="4" w:tplc="40C89830">
      <w:start w:val="1"/>
      <w:numFmt w:val="lowerLetter"/>
      <w:lvlText w:val="%5."/>
      <w:lvlJc w:val="left"/>
      <w:pPr>
        <w:ind w:left="3600" w:hanging="360"/>
      </w:pPr>
      <w:rPr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BB"/>
    <w:rsid w:val="0004358A"/>
    <w:rsid w:val="000F3166"/>
    <w:rsid w:val="0010570E"/>
    <w:rsid w:val="003779D4"/>
    <w:rsid w:val="00394155"/>
    <w:rsid w:val="005A339A"/>
    <w:rsid w:val="00877CB2"/>
    <w:rsid w:val="009507B6"/>
    <w:rsid w:val="00D91D13"/>
    <w:rsid w:val="00E149BB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F437"/>
  <w15:docId w15:val="{DE4855B3-52AB-45CC-B659-F19A34C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cp:lastPrinted>2019-03-05T17:51:00Z</cp:lastPrinted>
  <dcterms:created xsi:type="dcterms:W3CDTF">2021-12-28T20:36:00Z</dcterms:created>
  <dcterms:modified xsi:type="dcterms:W3CDTF">2021-12-28T20:36:00Z</dcterms:modified>
</cp:coreProperties>
</file>